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43" w:rsidRPr="00614465" w:rsidRDefault="00FB2543" w:rsidP="0061446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14465">
        <w:rPr>
          <w:rFonts w:ascii="Times New Roman" w:hAnsi="Times New Roman" w:cs="Times New Roman"/>
          <w:b/>
        </w:rPr>
        <w:t>Załącznik nr 2</w:t>
      </w:r>
    </w:p>
    <w:p w:rsidR="00FB2543" w:rsidRPr="00614465" w:rsidRDefault="00FB2543" w:rsidP="0061446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A25F0" w:rsidRPr="00614465" w:rsidRDefault="00FB2543" w:rsidP="0061446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4465">
        <w:rPr>
          <w:rFonts w:ascii="Times New Roman" w:hAnsi="Times New Roman" w:cs="Times New Roman"/>
        </w:rPr>
        <w:t>Gr</w:t>
      </w:r>
      <w:r w:rsidR="0055772F" w:rsidRPr="00614465">
        <w:rPr>
          <w:rFonts w:ascii="Times New Roman" w:hAnsi="Times New Roman" w:cs="Times New Roman"/>
        </w:rPr>
        <w:t xml:space="preserve">a </w:t>
      </w:r>
      <w:proofErr w:type="spellStart"/>
      <w:r w:rsidR="0055772F" w:rsidRPr="00614465">
        <w:rPr>
          <w:rFonts w:ascii="Times New Roman" w:hAnsi="Times New Roman" w:cs="Times New Roman"/>
        </w:rPr>
        <w:t>ściganka</w:t>
      </w:r>
      <w:proofErr w:type="spellEnd"/>
      <w:r w:rsidR="0055772F" w:rsidRPr="00614465">
        <w:rPr>
          <w:rFonts w:ascii="Times New Roman" w:hAnsi="Times New Roman" w:cs="Times New Roman"/>
        </w:rPr>
        <w:t xml:space="preserve"> „O</w:t>
      </w:r>
      <w:r w:rsidR="004B718B" w:rsidRPr="00614465">
        <w:rPr>
          <w:rFonts w:ascii="Times New Roman" w:hAnsi="Times New Roman" w:cs="Times New Roman"/>
        </w:rPr>
        <w:t>d startu do mety</w:t>
      </w:r>
      <w:r w:rsidRPr="00614465">
        <w:rPr>
          <w:rFonts w:ascii="Times New Roman" w:hAnsi="Times New Roman" w:cs="Times New Roman"/>
        </w:rPr>
        <w:t>”</w:t>
      </w:r>
    </w:p>
    <w:p w:rsidR="00FB2543" w:rsidRPr="00614465" w:rsidRDefault="00FB2543" w:rsidP="0061446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D5CDA" w:rsidRPr="00614465" w:rsidRDefault="00BD5CDA" w:rsidP="0061446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4465">
        <w:rPr>
          <w:rFonts w:ascii="Times New Roman" w:hAnsi="Times New Roman" w:cs="Times New Roman"/>
        </w:rPr>
        <w:t>Potrzebne materiały:</w:t>
      </w:r>
    </w:p>
    <w:p w:rsidR="00BD5CDA" w:rsidRPr="00614465" w:rsidRDefault="00614465" w:rsidP="006144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4465">
        <w:rPr>
          <w:rFonts w:ascii="Times New Roman" w:hAnsi="Times New Roman" w:cs="Times New Roman"/>
        </w:rPr>
        <w:t>K</w:t>
      </w:r>
      <w:r w:rsidR="00BD5CDA" w:rsidRPr="00614465">
        <w:rPr>
          <w:rFonts w:ascii="Times New Roman" w:hAnsi="Times New Roman" w:cs="Times New Roman"/>
        </w:rPr>
        <w:t>ilkanaście kartek z bloku rysunkowego</w:t>
      </w:r>
    </w:p>
    <w:p w:rsidR="00BD5CDA" w:rsidRPr="00614465" w:rsidRDefault="00BD5CDA" w:rsidP="006144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4465">
        <w:rPr>
          <w:rFonts w:ascii="Times New Roman" w:hAnsi="Times New Roman" w:cs="Times New Roman"/>
        </w:rPr>
        <w:t>3 obręcze / koła wycięte z papieru</w:t>
      </w:r>
      <w:r w:rsidR="00614465" w:rsidRPr="00614465">
        <w:rPr>
          <w:rFonts w:ascii="Times New Roman" w:hAnsi="Times New Roman" w:cs="Times New Roman"/>
        </w:rPr>
        <w:t xml:space="preserve"> – 2 małe jako start, 1 duże jako meta</w:t>
      </w:r>
    </w:p>
    <w:p w:rsidR="00BD5CDA" w:rsidRPr="00614465" w:rsidRDefault="0055772F" w:rsidP="006144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4465">
        <w:rPr>
          <w:rFonts w:ascii="Times New Roman" w:hAnsi="Times New Roman" w:cs="Times New Roman"/>
        </w:rPr>
        <w:t>2 kostki</w:t>
      </w:r>
      <w:r w:rsidR="00BD5CDA" w:rsidRPr="00614465">
        <w:rPr>
          <w:rFonts w:ascii="Times New Roman" w:hAnsi="Times New Roman" w:cs="Times New Roman"/>
        </w:rPr>
        <w:t xml:space="preserve"> do gry</w:t>
      </w:r>
      <w:r w:rsidRPr="00614465">
        <w:rPr>
          <w:rFonts w:ascii="Times New Roman" w:hAnsi="Times New Roman" w:cs="Times New Roman"/>
        </w:rPr>
        <w:t xml:space="preserve"> (mogą być duże plastikowe lub wycięte z papieru, jeśli takich nie posiadamy, to zwykłe kostki)</w:t>
      </w:r>
    </w:p>
    <w:p w:rsidR="004B718B" w:rsidRPr="00614465" w:rsidRDefault="00BD5CDA" w:rsidP="0061446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4465">
        <w:rPr>
          <w:rFonts w:ascii="Times New Roman" w:hAnsi="Times New Roman" w:cs="Times New Roman"/>
        </w:rPr>
        <w:t>Osoba dorosła rozkłada na podłodze kartki i obręcze (koła) tak jak na rysunku.</w:t>
      </w:r>
    </w:p>
    <w:p w:rsidR="00BD5CDA" w:rsidRPr="00614465" w:rsidRDefault="00614465" w:rsidP="0061446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1446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614738" cy="1409700"/>
            <wp:effectExtent l="19050" t="0" r="4762" b="0"/>
            <wp:docPr id="2" name="Obraz 1" descr="Zrzut ekranu (3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zut ekranu (34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4738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CDA" w:rsidRPr="00614465" w:rsidRDefault="00BD5CDA" w:rsidP="0061446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4465">
        <w:rPr>
          <w:rFonts w:ascii="Times New Roman" w:hAnsi="Times New Roman" w:cs="Times New Roman"/>
        </w:rPr>
        <w:t>Następnie wyznacza zespoły, zawodników do gry, np.</w:t>
      </w:r>
      <w:r w:rsidR="002523D2" w:rsidRPr="00614465">
        <w:rPr>
          <w:rFonts w:ascii="Times New Roman" w:hAnsi="Times New Roman" w:cs="Times New Roman"/>
        </w:rPr>
        <w:t xml:space="preserve"> dziecko kontra rodzic</w:t>
      </w:r>
    </w:p>
    <w:p w:rsidR="00BD5CDA" w:rsidRPr="00614465" w:rsidRDefault="00BD5CDA" w:rsidP="0061446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4465">
        <w:rPr>
          <w:rFonts w:ascii="Times New Roman" w:hAnsi="Times New Roman" w:cs="Times New Roman"/>
        </w:rPr>
        <w:t>Wyjaśnienie reguł gry: „Ścigamy się od startu do mety”</w:t>
      </w:r>
    </w:p>
    <w:p w:rsidR="002523D2" w:rsidRPr="00614465" w:rsidRDefault="00BD5CDA" w:rsidP="0061446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14465">
        <w:rPr>
          <w:rFonts w:ascii="Times New Roman" w:hAnsi="Times New Roman" w:cs="Times New Roman"/>
        </w:rPr>
        <w:t>Rodzic wyjaśnia dziecku zasady gry:</w:t>
      </w:r>
    </w:p>
    <w:p w:rsidR="00BD5CDA" w:rsidRPr="00614465" w:rsidRDefault="002523D2" w:rsidP="0061446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4465">
        <w:rPr>
          <w:rFonts w:ascii="Times New Roman" w:hAnsi="Times New Roman" w:cs="Times New Roman"/>
        </w:rPr>
        <w:t>Pokazujemy dziecku „chodniczek”, po którym będziemy się poruszać</w:t>
      </w:r>
      <w:r w:rsidR="00BD5CDA" w:rsidRPr="00614465">
        <w:rPr>
          <w:rFonts w:ascii="Times New Roman" w:hAnsi="Times New Roman" w:cs="Times New Roman"/>
        </w:rPr>
        <w:t>. Kto pierwszy dojdzie do mety (pokazujemy duże kółko), ten wygrywa. Małe kółka oznaczają start</w:t>
      </w:r>
      <w:r w:rsidRPr="00614465">
        <w:rPr>
          <w:rFonts w:ascii="Times New Roman" w:hAnsi="Times New Roman" w:cs="Times New Roman"/>
        </w:rPr>
        <w:t>.</w:t>
      </w:r>
    </w:p>
    <w:p w:rsidR="002523D2" w:rsidRPr="00614465" w:rsidRDefault="002523D2" w:rsidP="0061446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4465">
        <w:rPr>
          <w:rFonts w:ascii="Times New Roman" w:hAnsi="Times New Roman" w:cs="Times New Roman"/>
        </w:rPr>
        <w:t>Osoby rozgrywające otrzymują kostkę do gry. Rzucamy (kulamy) kostką, przeliczamy ilość kropek, a następnie przesuwamy się o tyle samo „płytek” (kartek) do przodu.</w:t>
      </w:r>
      <w:r w:rsidR="0055772F" w:rsidRPr="00614465">
        <w:rPr>
          <w:rFonts w:ascii="Times New Roman" w:hAnsi="Times New Roman" w:cs="Times New Roman"/>
        </w:rPr>
        <w:t xml:space="preserve"> Osoba dorosła pomaga dziecku w przeliczaniu kropek i pól do pokonania.</w:t>
      </w:r>
    </w:p>
    <w:p w:rsidR="0055772F" w:rsidRPr="00614465" w:rsidRDefault="0055772F" w:rsidP="0061446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4465">
        <w:rPr>
          <w:rFonts w:ascii="Times New Roman" w:hAnsi="Times New Roman" w:cs="Times New Roman"/>
        </w:rPr>
        <w:t>Możemy wyznaczyć, kto zaczyna jako pierwszy rozgrywkę poprzez losowanie kocka ukrytego w jednej dłoni. Jeśli dziecko wskaże dłoń, w której ukryty jest klocek – rozpoczyna rzut kostką jako pierwsze.</w:t>
      </w:r>
    </w:p>
    <w:p w:rsidR="0055772F" w:rsidRPr="00614465" w:rsidRDefault="0055772F" w:rsidP="0061446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4465">
        <w:rPr>
          <w:rFonts w:ascii="Times New Roman" w:hAnsi="Times New Roman" w:cs="Times New Roman"/>
        </w:rPr>
        <w:t>Gra toczy się naprzemiennie.</w:t>
      </w:r>
    </w:p>
    <w:p w:rsidR="0055772F" w:rsidRPr="00614465" w:rsidRDefault="0055772F" w:rsidP="0061446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4465">
        <w:rPr>
          <w:rFonts w:ascii="Times New Roman" w:hAnsi="Times New Roman" w:cs="Times New Roman"/>
        </w:rPr>
        <w:t>Przed metą trzeba wyrzucić dokładnie tyle kropek, ile płytek pozostało, aby wejść do dużej obręczy. Jeżeli tak nie jest, trzeba czekać na dobry rzut.</w:t>
      </w:r>
    </w:p>
    <w:p w:rsidR="0055772F" w:rsidRPr="00614465" w:rsidRDefault="0055772F" w:rsidP="0061446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4465">
        <w:rPr>
          <w:rFonts w:ascii="Times New Roman" w:hAnsi="Times New Roman" w:cs="Times New Roman"/>
        </w:rPr>
        <w:t>Gra kończy się, gdy jedna z osób przekroczy metę – wejdzie do obręczy.</w:t>
      </w:r>
    </w:p>
    <w:p w:rsidR="00614465" w:rsidRDefault="0055772F" w:rsidP="0061446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4465">
        <w:rPr>
          <w:rFonts w:ascii="Times New Roman" w:hAnsi="Times New Roman" w:cs="Times New Roman"/>
        </w:rPr>
        <w:t>Grę powtarzamy kilkakrotnie, tak, aby dziecko w razie przegranej także mogło wygrać i cieszyć się ze zwycięstwa.</w:t>
      </w:r>
    </w:p>
    <w:p w:rsidR="00614465" w:rsidRPr="00614465" w:rsidRDefault="00614465" w:rsidP="0061446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23D2" w:rsidRPr="00614465" w:rsidRDefault="00614465" w:rsidP="0061446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4465">
        <w:rPr>
          <w:rFonts w:ascii="Times New Roman" w:hAnsi="Times New Roman" w:cs="Times New Roman"/>
        </w:rPr>
        <w:t>*Materiał pochodzi z publikacji autorstwa E. Gruszczyk-Kolczyńskiej, E. Zielińskiej – „Wspomaganie rozwoju umysłowego czterolatków i pięciolatków”.</w:t>
      </w:r>
    </w:p>
    <w:sectPr w:rsidR="002523D2" w:rsidRPr="00614465" w:rsidSect="00BA2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65C4"/>
    <w:multiLevelType w:val="hybridMultilevel"/>
    <w:tmpl w:val="2124ED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176046"/>
    <w:multiLevelType w:val="hybridMultilevel"/>
    <w:tmpl w:val="9DB266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9B3A63"/>
    <w:multiLevelType w:val="hybridMultilevel"/>
    <w:tmpl w:val="2F60E10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543"/>
    <w:rsid w:val="002523D2"/>
    <w:rsid w:val="004B718B"/>
    <w:rsid w:val="0055772F"/>
    <w:rsid w:val="00614465"/>
    <w:rsid w:val="00BA25F0"/>
    <w:rsid w:val="00BD5CDA"/>
    <w:rsid w:val="00FB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5F0"/>
  </w:style>
  <w:style w:type="paragraph" w:styleId="Nagwek1">
    <w:name w:val="heading 1"/>
    <w:basedOn w:val="Normalny"/>
    <w:link w:val="Nagwek1Znak"/>
    <w:uiPriority w:val="9"/>
    <w:qFormat/>
    <w:rsid w:val="00614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C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44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atch-title">
    <w:name w:val="watch-title"/>
    <w:basedOn w:val="Domylnaczcionkaakapitu"/>
    <w:rsid w:val="00614465"/>
  </w:style>
  <w:style w:type="paragraph" w:styleId="Tekstdymka">
    <w:name w:val="Balloon Text"/>
    <w:basedOn w:val="Normalny"/>
    <w:link w:val="TekstdymkaZnak"/>
    <w:uiPriority w:val="99"/>
    <w:semiHidden/>
    <w:unhideWhenUsed/>
    <w:rsid w:val="0061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2020-05-07T17:27:00Z</dcterms:created>
  <dcterms:modified xsi:type="dcterms:W3CDTF">2020-05-07T18:39:00Z</dcterms:modified>
</cp:coreProperties>
</file>