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F9" w:rsidRPr="007E49F9" w:rsidRDefault="007E49F9" w:rsidP="00821A68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Każdy z nas posiada w domu koc. Może on służyć do ogrzania się, ale także do zabawy !  Poniżej przedstawiono propozycje, jak go wykorzystać. Podczas zabawy dziecko rozwija sprawność fizyczną, sensoryczną oraz spostrzegawczość. Zatem do zabawy ! </w:t>
      </w:r>
      <w:r w:rsidRPr="007E49F9">
        <w:rPr>
          <w:sz w:val="24"/>
        </w:rPr>
        <w:sym w:font="Wingdings" w:char="F04A"/>
      </w:r>
      <w:r>
        <w:rPr>
          <w:sz w:val="24"/>
        </w:rPr>
        <w:t xml:space="preserve"> </w:t>
      </w:r>
      <w:r w:rsidRPr="007E49F9">
        <w:rPr>
          <w:sz w:val="24"/>
        </w:rPr>
        <w:sym w:font="Wingdings" w:char="F04A"/>
      </w:r>
      <w:r>
        <w:rPr>
          <w:sz w:val="24"/>
        </w:rPr>
        <w:t xml:space="preserve"> </w:t>
      </w:r>
      <w:r w:rsidRPr="007E49F9">
        <w:rPr>
          <w:sz w:val="24"/>
        </w:rPr>
        <w:sym w:font="Wingdings" w:char="F04A"/>
      </w:r>
    </w:p>
    <w:p w:rsidR="007E49F9" w:rsidRDefault="007E49F9" w:rsidP="00821A68">
      <w:pPr>
        <w:spacing w:after="0" w:line="360" w:lineRule="auto"/>
        <w:jc w:val="center"/>
        <w:rPr>
          <w:b/>
          <w:sz w:val="28"/>
          <w:u w:val="single"/>
        </w:rPr>
      </w:pPr>
    </w:p>
    <w:p w:rsidR="007E49F9" w:rsidRDefault="007E49F9" w:rsidP="00821A68">
      <w:pPr>
        <w:spacing w:after="0" w:line="360" w:lineRule="auto"/>
        <w:jc w:val="center"/>
        <w:rPr>
          <w:b/>
          <w:sz w:val="28"/>
          <w:u w:val="single"/>
        </w:rPr>
      </w:pPr>
    </w:p>
    <w:p w:rsidR="00821A68" w:rsidRPr="00821A68" w:rsidRDefault="00821A68" w:rsidP="00821A68">
      <w:pPr>
        <w:spacing w:after="0" w:line="360" w:lineRule="auto"/>
        <w:jc w:val="center"/>
        <w:rPr>
          <w:b/>
          <w:sz w:val="28"/>
          <w:u w:val="single"/>
        </w:rPr>
      </w:pPr>
      <w:r w:rsidRPr="00821A68">
        <w:rPr>
          <w:b/>
          <w:sz w:val="28"/>
          <w:u w:val="single"/>
        </w:rPr>
        <w:t>5 DOMOWYCH ZABAW Z KOCEM</w:t>
      </w:r>
    </w:p>
    <w:p w:rsidR="00821A68" w:rsidRPr="00821A68" w:rsidRDefault="00821A68" w:rsidP="00821A68">
      <w:pPr>
        <w:spacing w:after="0" w:line="360" w:lineRule="auto"/>
        <w:rPr>
          <w:b/>
          <w:sz w:val="24"/>
        </w:rPr>
      </w:pP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1" name="Obraz 61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️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68">
        <w:rPr>
          <w:b/>
          <w:sz w:val="24"/>
        </w:rPr>
        <w:t xml:space="preserve">ROZBITEK </w:t>
      </w: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2" name="Obraz 62" descr="👩‍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👩‍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68" w:rsidRPr="00821A68" w:rsidRDefault="00821A68" w:rsidP="00821A68">
      <w:pPr>
        <w:spacing w:after="0" w:line="360" w:lineRule="auto"/>
      </w:pPr>
      <w:r w:rsidRPr="00821A68">
        <w:t>Jak rozbitek na tratwie dziecko pokonuje rozległe oceany podłogi</w:t>
      </w:r>
      <w:r>
        <w:t xml:space="preserve">. </w:t>
      </w:r>
    </w:p>
    <w:p w:rsidR="00821A68" w:rsidRDefault="00821A68" w:rsidP="00821A68">
      <w:pPr>
        <w:spacing w:after="0" w:line="360" w:lineRule="auto"/>
      </w:pPr>
      <w:r w:rsidRPr="00821A68">
        <w:t>Pomagamy rzucając skakankę, którą dziecko podciąga się do brzegu</w:t>
      </w:r>
    </w:p>
    <w:p w:rsidR="00821A68" w:rsidRPr="00821A68" w:rsidRDefault="00821A68" w:rsidP="00821A68">
      <w:pPr>
        <w:spacing w:after="0" w:line="360" w:lineRule="auto"/>
      </w:pPr>
    </w:p>
    <w:p w:rsidR="00821A68" w:rsidRPr="00821A68" w:rsidRDefault="00821A68" w:rsidP="00821A68">
      <w:pPr>
        <w:spacing w:after="0" w:line="360" w:lineRule="auto"/>
      </w:pP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3" name="Obraz 63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️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68">
        <w:rPr>
          <w:b/>
          <w:sz w:val="24"/>
        </w:rPr>
        <w:t xml:space="preserve">SIŁACZ </w:t>
      </w:r>
      <w:r w:rsidRPr="00821A68">
        <w:drawing>
          <wp:inline distT="0" distB="0" distL="0" distR="0">
            <wp:extent cx="152400" cy="152400"/>
            <wp:effectExtent l="19050" t="0" r="0" b="0"/>
            <wp:docPr id="64" name="Obraz 64" descr="🏋️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🏋️‍♂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68" w:rsidRDefault="00821A68" w:rsidP="00821A68">
      <w:pPr>
        <w:spacing w:after="0" w:line="360" w:lineRule="auto"/>
      </w:pPr>
      <w:r w:rsidRPr="00821A68">
        <w:t>Teraz czas na użycie siły</w:t>
      </w:r>
      <w:r>
        <w:t xml:space="preserve">. </w:t>
      </w:r>
      <w:r w:rsidRPr="00821A68">
        <w:t>Dziecko siada lub kładzie się na kocu</w:t>
      </w:r>
      <w:r>
        <w:t>. C</w:t>
      </w:r>
      <w:r w:rsidRPr="00821A68">
        <w:t>iągniemy za końce koca tak, by go wyciągnąć</w:t>
      </w:r>
      <w:r>
        <w:t xml:space="preserve"> spod dziecka. Z</w:t>
      </w:r>
      <w:r w:rsidRPr="00821A68">
        <w:t>adaniem dziecka jest nie pozwolenie na przesuwanie się koca</w:t>
      </w:r>
      <w:r>
        <w:t>.</w:t>
      </w:r>
    </w:p>
    <w:p w:rsidR="00821A68" w:rsidRPr="00821A68" w:rsidRDefault="00821A68" w:rsidP="00821A68">
      <w:pPr>
        <w:spacing w:after="0" w:line="360" w:lineRule="auto"/>
      </w:pPr>
    </w:p>
    <w:p w:rsidR="00821A68" w:rsidRPr="00821A68" w:rsidRDefault="00821A68" w:rsidP="00821A68">
      <w:pPr>
        <w:spacing w:after="0" w:line="360" w:lineRule="auto"/>
        <w:rPr>
          <w:b/>
          <w:sz w:val="24"/>
        </w:rPr>
      </w:pP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5" name="Obraz 65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️⃣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68">
        <w:rPr>
          <w:b/>
          <w:sz w:val="24"/>
        </w:rPr>
        <w:t xml:space="preserve">SZYBKI TRANSPORT </w:t>
      </w: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6" name="Obraz 66" descr="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🚛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68" w:rsidRPr="00821A68" w:rsidRDefault="00821A68" w:rsidP="00821A68">
      <w:pPr>
        <w:spacing w:after="0" w:line="360" w:lineRule="auto"/>
      </w:pPr>
      <w:r w:rsidRPr="00821A68">
        <w:t>Potrzebujemy zabawek, które dziecko będzie transportować w wyznaczone miejsce</w:t>
      </w:r>
      <w:r>
        <w:t>.</w:t>
      </w:r>
    </w:p>
    <w:p w:rsidR="00821A68" w:rsidRDefault="00821A68" w:rsidP="00821A68">
      <w:pPr>
        <w:spacing w:after="0" w:line="360" w:lineRule="auto"/>
      </w:pPr>
      <w:r w:rsidRPr="00821A68">
        <w:t xml:space="preserve">Wystarczy, że usiądzie/ położy się na brzuchu i siłą swoich rąk odpychając się od podłogi </w:t>
      </w:r>
      <w:r>
        <w:t xml:space="preserve">( pozostając na kocu) </w:t>
      </w:r>
      <w:r w:rsidRPr="00821A68">
        <w:t>ruszy do przodu</w:t>
      </w:r>
      <w:r>
        <w:t>.</w:t>
      </w:r>
    </w:p>
    <w:p w:rsidR="00821A68" w:rsidRPr="00821A68" w:rsidRDefault="00821A68" w:rsidP="00821A68">
      <w:pPr>
        <w:spacing w:after="0" w:line="360" w:lineRule="auto"/>
      </w:pPr>
    </w:p>
    <w:p w:rsidR="00821A68" w:rsidRPr="00821A68" w:rsidRDefault="00821A68" w:rsidP="00821A68">
      <w:pPr>
        <w:spacing w:after="0" w:line="360" w:lineRule="auto"/>
        <w:rPr>
          <w:b/>
          <w:sz w:val="24"/>
        </w:rPr>
      </w:pP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7" name="Obraz 67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4️⃣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68">
        <w:rPr>
          <w:b/>
          <w:sz w:val="24"/>
        </w:rPr>
        <w:t xml:space="preserve">BYSTRE OCZKO </w:t>
      </w:r>
      <w:r w:rsidRPr="00821A68">
        <w:rPr>
          <w:b/>
          <w:sz w:val="24"/>
        </w:rPr>
        <w:drawing>
          <wp:inline distT="0" distB="0" distL="0" distR="0">
            <wp:extent cx="152400" cy="152400"/>
            <wp:effectExtent l="19050" t="0" r="0" b="0"/>
            <wp:docPr id="68" name="Obraz 68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👀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68" w:rsidRPr="00821A68" w:rsidRDefault="00821A68" w:rsidP="00821A68">
      <w:pPr>
        <w:spacing w:after="0" w:line="360" w:lineRule="auto"/>
      </w:pPr>
      <w:r w:rsidRPr="00821A68">
        <w:t>Zabawki, które użyliśmy w poprzedniej zabawie kładziemy obok koca</w:t>
      </w:r>
      <w:r>
        <w:t xml:space="preserve">. </w:t>
      </w:r>
      <w:r w:rsidRPr="00821A68">
        <w:t>Dziecko zamyka oczy</w:t>
      </w:r>
      <w:r>
        <w:t>.</w:t>
      </w:r>
    </w:p>
    <w:p w:rsidR="00821A68" w:rsidRDefault="00821A68" w:rsidP="00821A68">
      <w:pPr>
        <w:spacing w:after="0" w:line="360" w:lineRule="auto"/>
      </w:pPr>
      <w:r w:rsidRPr="00821A68">
        <w:t>Chowamy w tym czasie jedną z zabawek pod koc</w:t>
      </w:r>
      <w:r>
        <w:t xml:space="preserve">. </w:t>
      </w:r>
      <w:r w:rsidRPr="00821A68">
        <w:t>Zadanie</w:t>
      </w:r>
      <w:r>
        <w:t>m</w:t>
      </w:r>
      <w:r w:rsidRPr="00821A68">
        <w:t xml:space="preserve"> dziecka jest powiedzenie, której zabawki brakuje</w:t>
      </w:r>
      <w:r>
        <w:t>.</w:t>
      </w:r>
    </w:p>
    <w:p w:rsidR="00821A68" w:rsidRPr="00821A68" w:rsidRDefault="00821A68" w:rsidP="00821A68">
      <w:pPr>
        <w:spacing w:after="0" w:line="360" w:lineRule="auto"/>
      </w:pPr>
    </w:p>
    <w:p w:rsidR="00821A68" w:rsidRPr="00821A68" w:rsidRDefault="00821A68" w:rsidP="00821A68">
      <w:pPr>
        <w:spacing w:after="0" w:line="360" w:lineRule="auto"/>
      </w:pPr>
      <w:r w:rsidRPr="00821A68">
        <w:rPr>
          <w:b/>
        </w:rPr>
        <w:drawing>
          <wp:inline distT="0" distB="0" distL="0" distR="0">
            <wp:extent cx="152400" cy="152400"/>
            <wp:effectExtent l="19050" t="0" r="0" b="0"/>
            <wp:docPr id="69" name="Obraz 69" descr="5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5️⃣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68">
        <w:rPr>
          <w:b/>
        </w:rPr>
        <w:t>NALEŚNIK</w:t>
      </w:r>
      <w:r w:rsidRPr="00821A68">
        <w:t xml:space="preserve"> </w:t>
      </w:r>
      <w:r w:rsidRPr="00821A68">
        <w:drawing>
          <wp:inline distT="0" distB="0" distL="0" distR="0">
            <wp:extent cx="152400" cy="152400"/>
            <wp:effectExtent l="19050" t="0" r="0" b="0"/>
            <wp:docPr id="70" name="Obraz 7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🤗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68" w:rsidRPr="00821A68" w:rsidRDefault="00821A68" w:rsidP="00821A68">
      <w:pPr>
        <w:spacing w:after="0" w:line="360" w:lineRule="auto"/>
      </w:pPr>
      <w:r w:rsidRPr="00821A68">
        <w:t>Na koniec zabawy z kocem</w:t>
      </w:r>
      <w:r>
        <w:t xml:space="preserve"> </w:t>
      </w:r>
      <w:r w:rsidRPr="00821A68">
        <w:t>dziecko kładzie się na</w:t>
      </w:r>
      <w:r>
        <w:t xml:space="preserve"> jego</w:t>
      </w:r>
      <w:r w:rsidRPr="00821A68">
        <w:t xml:space="preserve"> brzegu</w:t>
      </w:r>
      <w:r>
        <w:t>.</w:t>
      </w:r>
    </w:p>
    <w:p w:rsidR="00821A68" w:rsidRDefault="00821A68" w:rsidP="00821A68">
      <w:pPr>
        <w:spacing w:after="0" w:line="360" w:lineRule="auto"/>
      </w:pPr>
      <w:r w:rsidRPr="00821A68">
        <w:t>Zawijamy dziecko jak naleśnik</w:t>
      </w:r>
      <w:r>
        <w:t xml:space="preserve"> </w:t>
      </w:r>
      <w:r w:rsidRPr="00821A68">
        <w:t>(dostosowując ,,moc" skręcenia do odczuć dziecka)</w:t>
      </w:r>
      <w:r>
        <w:t>.</w:t>
      </w:r>
    </w:p>
    <w:p w:rsidR="00821A68" w:rsidRPr="00821A68" w:rsidRDefault="00821A68" w:rsidP="00821A68">
      <w:pPr>
        <w:spacing w:after="0" w:line="360" w:lineRule="auto"/>
      </w:pPr>
    </w:p>
    <w:p w:rsidR="00821A68" w:rsidRPr="00821A68" w:rsidRDefault="00821A68" w:rsidP="00821A68">
      <w:pPr>
        <w:spacing w:after="0" w:line="360" w:lineRule="auto"/>
        <w:rPr>
          <w:b/>
          <w:sz w:val="28"/>
        </w:rPr>
      </w:pPr>
      <w:r w:rsidRPr="00821A68">
        <w:rPr>
          <w:b/>
          <w:sz w:val="28"/>
        </w:rPr>
        <w:t>Miłej zabawy</w:t>
      </w:r>
      <w:r w:rsidRPr="00821A68">
        <w:rPr>
          <w:b/>
          <w:sz w:val="28"/>
        </w:rPr>
        <w:drawing>
          <wp:inline distT="0" distB="0" distL="0" distR="0">
            <wp:extent cx="152400" cy="152400"/>
            <wp:effectExtent l="0" t="0" r="0" b="0"/>
            <wp:docPr id="71" name="Obraz 7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❗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68">
        <w:rPr>
          <w:b/>
          <w:sz w:val="28"/>
        </w:rPr>
        <w:t xml:space="preserve"> </w:t>
      </w:r>
      <w:r w:rsidRPr="00821A68">
        <w:rPr>
          <w:b/>
          <w:sz w:val="28"/>
        </w:rPr>
        <w:drawing>
          <wp:inline distT="0" distB="0" distL="0" distR="0">
            <wp:extent cx="152400" cy="152400"/>
            <wp:effectExtent l="19050" t="0" r="0" b="0"/>
            <wp:docPr id="72" name="Obraz 72" descr="👨‍👩‍👧‍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👨‍👩‍👧‍👦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036" w:rsidRDefault="00997036" w:rsidP="00821A68">
      <w:pPr>
        <w:spacing w:after="0" w:line="360" w:lineRule="auto"/>
      </w:pPr>
    </w:p>
    <w:sectPr w:rsidR="0099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1A68"/>
    <w:rsid w:val="007E49F9"/>
    <w:rsid w:val="00821A68"/>
    <w:rsid w:val="0099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1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9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moher</dc:creator>
  <cp:keywords/>
  <dc:description/>
  <cp:lastModifiedBy>moher</cp:lastModifiedBy>
  <cp:revision>3</cp:revision>
  <dcterms:created xsi:type="dcterms:W3CDTF">2020-05-20T17:01:00Z</dcterms:created>
  <dcterms:modified xsi:type="dcterms:W3CDTF">2020-05-20T17:09:00Z</dcterms:modified>
</cp:coreProperties>
</file>